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邓敏色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1977年6月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中等专科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1997-10-20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药剂科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西药房组长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中药学 主管中药师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2013-5-26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主管中药师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2014-9-1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副主任药师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中药学（基层）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中药学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61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9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1994-08~1997-07 广东省惠州卫生学校 中医医疗 中专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1997-10~2010-09 惠州市惠阳区中医院药剂科中药房工作 中药师</w:t>
            </w:r>
            <w:r>
              <w:br/>
            </w:r>
            <w:r>
              <w:t xml:space="preserve">2010-10~2012-09 惠州市惠阳区中医院药剂科西、中成药库工作 仓库管理员</w:t>
            </w:r>
            <w:r>
              <w:br/>
            </w:r>
            <w:r>
              <w:t xml:space="preserve">2012-10~2017-05 惠州市惠阳区中医院药剂科中药房工作 主管中药师</w:t>
            </w:r>
            <w:r>
              <w:br/>
            </w:r>
            <w:r>
              <w:t xml:space="preserve">2017-06~2024-03 惠州市惠阳区中医院药剂科西药房 西药房组长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2017-01-31~2017-05-30 惠州市第六人民医 处方管理及调剂管理 128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[专业技术报告]:探讨中药饮片处方点评在提升中药房药学服务质量中的专题报告</w:t>
            </w:r>
            <w:r>
              <w:br/>
            </w:r>
            <w:r>
              <w:t xml:space="preserve">[科普作品]:立秋，正是吃莲子的好时候</w:t>
            </w:r>
            <w:r>
              <w:br/>
            </w:r>
            <w:r>
              <w:t xml:space="preserve">[其他代表作]:乳腺炎患者采用中药外敷配合穴位按摩治疗的临床新技术应用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