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40"/>
        </w:rPr>
      </w:pPr>
      <w:sdt>
        <w:sdtPr>
          <w:rPr>
            <w:rFonts w:hint="eastAsia" w:ascii="方正兰亭中黑_GBK" w:eastAsia="方正兰亭中黑_GBK" w:hAnsiTheme="majorHAnsi" w:cstheme="majorBidi"/>
            <w:color w:val="595959" w:themeColor="text1" w:themeTint="A6"/>
            <w:sz w:val="72"/>
            <w:szCs w:val="108"/>
            <w14:textFill>
              <w14:solidFill>
                <w14:schemeClr w14:val="tx1">
                  <w14:lumMod w14:val="65000"/>
                  <w14:lumOff w14:val="35000"/>
                </w14:schemeClr>
              </w14:solidFill>
            </w14:textFill>
          </w:rPr>
          <w:alias w:val="标题"/>
          <w:id w:val="3"/>
          <w:text/>
        </w:sdtPr>
        <w:sdtEndPr>
          <w:rPr>
            <w:rFonts w:hint="eastAsia" w:ascii="宋体" w:hAnsi="宋体" w:eastAsia="宋体" w:cs="宋体"/>
            <w:b/>
            <w:bCs/>
            <w:caps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康复床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参数  </w:t>
          </w:r>
        </w:sdtContent>
      </w:sdt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sdt>
        <w:sdtPr>
          <w:rPr>
            <w:rFonts w:hint="default" w:ascii="宋体" w:hAnsi="宋体" w:eastAsia="宋体" w:cs="宋体"/>
            <w:color w:val="auto"/>
            <w:sz w:val="24"/>
            <w:szCs w:val="24"/>
            <w:lang w:val="en-US" w:eastAsia="zh-CN"/>
          </w:rPr>
          <w:alias w:val="标题"/>
          <w:id w:val="3"/>
          <w:text/>
        </w:sdtPr>
        <w:sdtEndPr>
          <w:rPr>
            <w:rFonts w:hint="eastAsia" w:ascii="宋体" w:hAnsi="宋体" w:eastAsia="宋体" w:cs="宋体"/>
            <w:color w:val="auto"/>
            <w:sz w:val="24"/>
            <w:szCs w:val="24"/>
            <w:lang w:val="en-US" w:eastAsia="zh-CN"/>
          </w:rPr>
        </w:sdtEndPr>
        <w:sdtContent>
          <w:r>
            <w:rPr>
              <w:rFonts w:hint="eastAsia" w:ascii="宋体" w:hAnsi="宋体" w:eastAsia="宋体" w:cs="宋体"/>
              <w:color w:val="auto"/>
              <w:sz w:val="24"/>
              <w:szCs w:val="24"/>
              <w:lang w:val="en-US" w:eastAsia="zh-CN"/>
            </w:rPr>
            <w:t>技术参数：</w:t>
          </w:r>
        </w:sdtContent>
      </w:sdt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1.直立角度0~85°可调，有效预防体位性低血压等并发症。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2.床体尾端配有分体式脚托板，内外翻调节范围：-30°~+30°；跖屈背屈调节范围：-59°~+34°，有利于预防和矫正足部变形。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3.扶手桌面（餐板）位置可以双向调节，其中上下调节范围：0~355mm，前后调节范围：0~250mm，患者可在站立训练时进行上肢功能训练。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4.站立位时整体脚托板最大静态承重：2000N，需提供由医疗器械质量监督检验所出具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的检测报告。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5.配有3组保护带，分别保护膝关节、髋关节和胸部，且保护带的宽度：125mm；其中，膝部保护带分开式设计，分别保护左右两侧膝盖。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6.床面采用医用PVC皮革，需按GB/T16886.10-2017《医疗器械生物学评价 第10部分：刺激与皮肤致敏试验》标准提供“皮肤刺激”项检测报告。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7.最大承重：175kg。 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8.配有紧急开关，在紧急情况下按下可以停止设备工作。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9.采用中控式脚轮固定装置，一步操作即可锁定/解锁床体固定状态。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10.电机数量：1个，床体电机负载：8000N。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11.防进液等级：IPX4。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外形尺寸（L*W*H）：2155mm*815mm*（1060~2110）mm，床面尺寸（L*W）：1810mm*610mm，脚托板尺寸（L*W）：315mm*170mm，扶手桌面（餐板）尺寸（L*W）：775mm*455mm，胸部固定带（L*W）：740mm*125mm，腿部固定带（L*W）：450mm*125mm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13.净重：80kg。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14.电源：AC220V、50Hz，输入功率：500VA。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right"/>
        <w:rPr>
          <w:rFonts w:hint="default" w:ascii="等线" w:hAnsi="等线" w:eastAsia="等线" w:cs="等线"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DU4M2Q2YWRiMDNkMzA1YjY0MGVjMmVhNDdjNDIifQ=="/>
  </w:docVars>
  <w:rsids>
    <w:rsidRoot w:val="00000000"/>
    <w:rsid w:val="01F94497"/>
    <w:rsid w:val="02426135"/>
    <w:rsid w:val="031A3FF6"/>
    <w:rsid w:val="05E8264B"/>
    <w:rsid w:val="06E4465C"/>
    <w:rsid w:val="086257A2"/>
    <w:rsid w:val="0A255E98"/>
    <w:rsid w:val="0AE079B0"/>
    <w:rsid w:val="0B0B1268"/>
    <w:rsid w:val="119B45AF"/>
    <w:rsid w:val="12917054"/>
    <w:rsid w:val="133F3275"/>
    <w:rsid w:val="15970EF0"/>
    <w:rsid w:val="16245198"/>
    <w:rsid w:val="18234223"/>
    <w:rsid w:val="1AB338EB"/>
    <w:rsid w:val="1CC9318D"/>
    <w:rsid w:val="1E307A73"/>
    <w:rsid w:val="1ED12BFE"/>
    <w:rsid w:val="226B1251"/>
    <w:rsid w:val="239B142B"/>
    <w:rsid w:val="2431475F"/>
    <w:rsid w:val="26F42C16"/>
    <w:rsid w:val="2BB70DEB"/>
    <w:rsid w:val="2C8F247C"/>
    <w:rsid w:val="2E03486B"/>
    <w:rsid w:val="2EA5646B"/>
    <w:rsid w:val="3242665D"/>
    <w:rsid w:val="32CC0241"/>
    <w:rsid w:val="334416EA"/>
    <w:rsid w:val="34AE3911"/>
    <w:rsid w:val="3642178D"/>
    <w:rsid w:val="3698774D"/>
    <w:rsid w:val="37AD0419"/>
    <w:rsid w:val="39AF67B2"/>
    <w:rsid w:val="3C375BBE"/>
    <w:rsid w:val="3CD47515"/>
    <w:rsid w:val="3D833C5A"/>
    <w:rsid w:val="40E606BA"/>
    <w:rsid w:val="413802A8"/>
    <w:rsid w:val="449C39F0"/>
    <w:rsid w:val="45F7648D"/>
    <w:rsid w:val="46FC6405"/>
    <w:rsid w:val="47D520B7"/>
    <w:rsid w:val="49D806F3"/>
    <w:rsid w:val="4AF152FE"/>
    <w:rsid w:val="4B0E573B"/>
    <w:rsid w:val="4DE73933"/>
    <w:rsid w:val="512132EE"/>
    <w:rsid w:val="522303CF"/>
    <w:rsid w:val="54774FE7"/>
    <w:rsid w:val="5DC62B8A"/>
    <w:rsid w:val="5F4C4FA9"/>
    <w:rsid w:val="5F617E02"/>
    <w:rsid w:val="618A0E6D"/>
    <w:rsid w:val="63405954"/>
    <w:rsid w:val="677D12D2"/>
    <w:rsid w:val="68AC66FB"/>
    <w:rsid w:val="68CB58F4"/>
    <w:rsid w:val="6B554C9B"/>
    <w:rsid w:val="6B7B5CE4"/>
    <w:rsid w:val="73112478"/>
    <w:rsid w:val="7F22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759</Characters>
  <Lines>0</Lines>
  <Paragraphs>0</Paragraphs>
  <TotalTime>3</TotalTime>
  <ScaleCrop>false</ScaleCrop>
  <LinksUpToDate>false</LinksUpToDate>
  <CharactersWithSpaces>767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2021-12-28T02:29:00Z</dcterms:created>
  <dc:creator>Administrator</dc:creator>
  <cp:lastModifiedBy>ZYY</cp:lastModifiedBy>
  <cp:lastPrinted>2023-04-12T02:47:00Z</cp:lastPrinted>
  <dcterms:modified xsi:type="dcterms:W3CDTF">2024-09-04T05:53:49Z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9ECE2423D69441DC9096B50D7D7DA10F</vt:lpwstr>
  </property>
</Properties>
</file>